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497" w:type="dxa"/>
        <w:tblInd w:w="-685" w:type="dxa"/>
        <w:tblLook w:val="04A0"/>
      </w:tblPr>
      <w:tblGrid>
        <w:gridCol w:w="823"/>
        <w:gridCol w:w="6240"/>
        <w:gridCol w:w="15"/>
        <w:gridCol w:w="212"/>
        <w:gridCol w:w="30"/>
        <w:gridCol w:w="1206"/>
        <w:gridCol w:w="1971"/>
      </w:tblGrid>
      <w:tr w:rsidR="001D7064" w:rsidRPr="00821FCD" w:rsidTr="001D7064">
        <w:trPr>
          <w:trHeight w:val="810"/>
        </w:trPr>
        <w:tc>
          <w:tcPr>
            <w:tcW w:w="10497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40"/>
                <w:szCs w:val="40"/>
              </w:rPr>
            </w:pPr>
            <w:r w:rsidRPr="00821FCD">
              <w:rPr>
                <w:rFonts w:ascii="Arial" w:eastAsia="Times New Roman" w:hAnsi="Arial" w:cs="B Mitra" w:hint="cs"/>
                <w:b/>
                <w:bCs/>
                <w:color w:val="000000"/>
                <w:sz w:val="40"/>
                <w:szCs w:val="40"/>
                <w:rtl/>
              </w:rPr>
              <w:t>فهرست رسانه های برنامه میانسالان</w:t>
            </w:r>
          </w:p>
        </w:tc>
      </w:tr>
      <w:tr w:rsidR="001D7064" w:rsidRPr="00821FCD" w:rsidTr="001D7064">
        <w:trPr>
          <w:trHeight w:val="810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32"/>
                <w:szCs w:val="32"/>
              </w:rPr>
            </w:pPr>
            <w:r w:rsidRPr="00821FCD">
              <w:rPr>
                <w:rFonts w:ascii="Arial" w:eastAsia="Times New Roman" w:hAnsi="Arial" w:cs="B Mitra" w:hint="cs"/>
                <w:b/>
                <w:bCs/>
                <w:color w:val="000000"/>
                <w:sz w:val="32"/>
                <w:szCs w:val="32"/>
                <w:rtl/>
              </w:rPr>
              <w:t>ردیف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40"/>
                <w:szCs w:val="40"/>
              </w:rPr>
            </w:pPr>
            <w:r w:rsidRPr="00821FCD">
              <w:rPr>
                <w:rFonts w:ascii="Arial" w:eastAsia="Times New Roman" w:hAnsi="Arial" w:cs="B Mitra" w:hint="cs"/>
                <w:b/>
                <w:bCs/>
                <w:color w:val="000000"/>
                <w:sz w:val="40"/>
                <w:szCs w:val="40"/>
                <w:rtl/>
              </w:rPr>
              <w:t>موضوع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eastAsia="Times New Roman" w:hAnsi="Arial" w:cs="B Mitra" w:hint="cs"/>
                <w:b/>
                <w:bCs/>
                <w:color w:val="000000"/>
                <w:sz w:val="40"/>
                <w:szCs w:val="40"/>
                <w:rtl/>
              </w:rPr>
              <w:t>وضعیت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b/>
                <w:bCs/>
                <w:color w:val="000000"/>
                <w:sz w:val="40"/>
                <w:szCs w:val="40"/>
              </w:rPr>
            </w:pPr>
            <w:r w:rsidRPr="00821FCD">
              <w:rPr>
                <w:rFonts w:ascii="Arial" w:eastAsia="Times New Roman" w:hAnsi="Arial" w:cs="B Mitra" w:hint="cs"/>
                <w:b/>
                <w:bCs/>
                <w:color w:val="000000"/>
                <w:sz w:val="40"/>
                <w:szCs w:val="40"/>
                <w:rtl/>
              </w:rPr>
              <w:t>نوع رسانه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7064" w:rsidRPr="00821FCD" w:rsidRDefault="001D7064" w:rsidP="00821FCD">
            <w:pPr>
              <w:bidi w:val="0"/>
              <w:spacing w:after="0" w:line="240" w:lineRule="auto"/>
              <w:jc w:val="right"/>
              <w:rPr>
                <w:rFonts w:ascii="Arial" w:eastAsia="Times New Roman" w:hAnsi="Arial" w:cs="B Mitra"/>
                <w:b/>
                <w:bCs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ورزش يا فعاليت بدني؟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Pr="00821FCD" w:rsidRDefault="001D7064" w:rsidP="00A25F62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فعاليت جسماني زنان در هر زمان و مكان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Pr="00821FCD" w:rsidRDefault="001D7064" w:rsidP="00A25F62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ويژه نامه سلامت زنان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Pr="00821FCD" w:rsidRDefault="001D7064" w:rsidP="00A25F62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روزنامه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4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بيماري فشارخون بالا قاتل بي صدا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Pr="00821FCD" w:rsidRDefault="001D7064" w:rsidP="00A25F62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5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بيماري هاي پروستات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Pr="00821FCD" w:rsidRDefault="001D7064" w:rsidP="00A25F62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6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تغذيه ميانسالان سالم (شيوه زندگي سالم در ميانسالان (1)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Pr="00821FCD" w:rsidRDefault="001D7064" w:rsidP="00A25F62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7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  <w:rtl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مضرات دخانيات و روش هاي ترك آن (شيوه زندگي سالم ... (3)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4B59D0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8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سلامت روان در محيط كار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4B59D0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9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آسيب هاي شغلي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4B59D0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10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فعاليت بدني در سنين مختلف (1و 2)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Pr="00821FCD" w:rsidRDefault="001D7064" w:rsidP="00A25F62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لوح فشرده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</w:t>
            </w: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بيست كليد طلايي سلامت مردان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Pr="00821FCD" w:rsidRDefault="001D7064" w:rsidP="00A25F62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</w:t>
            </w: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داروهاي غيرمجاز در ورزش مشكلي بزرگ براي سلامت مردان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001AFF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</w:t>
            </w: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ورزش ميانسالان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دي وي دي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</w:t>
            </w: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4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تطابق با يائسگي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001AFF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</w:t>
            </w: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5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ضعف عضلات كف لگن و بي اختياري ادراري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001AFF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</w:t>
            </w: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6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سرطان دهانه رحم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</w:t>
            </w: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7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ناباروري (علل، پيگيري و درمان)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lastRenderedPageBreak/>
              <w:t>1</w:t>
            </w: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8</w:t>
            </w:r>
          </w:p>
        </w:tc>
        <w:tc>
          <w:tcPr>
            <w:tcW w:w="64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مصرف نمك را كاهش دهيم</w:t>
            </w:r>
          </w:p>
        </w:tc>
        <w:tc>
          <w:tcPr>
            <w:tcW w:w="1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1</w:t>
            </w: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9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پوكي استخوان و راه هاي پيشگيري از آن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20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استخوات هاي خود را دوست بداريم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21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ناباروري (علل، پيشگيري و درمان)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22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  <w:rtl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تغذيه ميانسالان سالم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760F4F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23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 xml:space="preserve">تغذیه میانسالان در بیماری های شابع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760F4F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24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ورزش و فعالیت جسمانی میانسالان سالم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760F4F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25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ورزش و فعالیت جسمانی در میانسالان بیمار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760F4F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كتابچه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26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آشنايي با دردهاي پستان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760F4F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27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ماموگرافي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760F4F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28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4 تيزر تبليغاتي پيشگيري از سرطان (فيلم آموزشي)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لوح فشرده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29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آموزش عملي معاينه باليني پستان (فيلم آموزشي)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لوح فشرده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30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آموزش عملي خودآزمايي پستان(فيلم آموزشي)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لوح فشرده</w:t>
            </w:r>
          </w:p>
        </w:tc>
      </w:tr>
      <w:tr w:rsidR="001D7064" w:rsidRPr="00821FCD" w:rsidTr="001D7064">
        <w:trPr>
          <w:trHeight w:val="61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31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آموزش عملي معاينه ژنيكولوژي و گرفتن پاپ اسمير(فيلم آموزشي)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لوح فشرده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32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روش معاينه (خودآزمايي)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1D7064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33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دانستنی های دهانه رحم و آزمایش پاپ اسمیر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064" w:rsidRPr="00821FCD" w:rsidRDefault="001D7064" w:rsidP="001D7064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40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34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 xml:space="preserve"> در مورد کیست های پستانی و تغییرات فیبروکیستیک بیشتر بدانیم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Pr="00821FCD" w:rsidRDefault="001D7064" w:rsidP="00A25F62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35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ترشحات پستانی را جدی بگیریم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7F6C0A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D565FB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36</w:t>
            </w:r>
          </w:p>
        </w:tc>
        <w:tc>
          <w:tcPr>
            <w:tcW w:w="6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علایم و مشکلات شایع بیماری های پستان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064" w:rsidRDefault="001D7064"/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کتابچه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lastRenderedPageBreak/>
              <w:t>37</w:t>
            </w:r>
          </w:p>
        </w:tc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سرطان مثانه</w:t>
            </w:r>
          </w:p>
        </w:tc>
        <w:tc>
          <w:tcPr>
            <w:tcW w:w="146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Pr="00821FCD" w:rsidRDefault="001D7064" w:rsidP="00A25F62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38</w:t>
            </w:r>
          </w:p>
        </w:tc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سرطان بیضه</w:t>
            </w:r>
          </w:p>
        </w:tc>
        <w:tc>
          <w:tcPr>
            <w:tcW w:w="146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2D25B2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39</w:t>
            </w:r>
          </w:p>
        </w:tc>
        <w:tc>
          <w:tcPr>
            <w:tcW w:w="6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آشنایی با پوکی استخوان</w:t>
            </w:r>
          </w:p>
        </w:tc>
        <w:tc>
          <w:tcPr>
            <w:tcW w:w="1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2D25B2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40</w:t>
            </w:r>
          </w:p>
        </w:tc>
        <w:tc>
          <w:tcPr>
            <w:tcW w:w="6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شناخت سیروز کبدی</w:t>
            </w:r>
          </w:p>
        </w:tc>
        <w:tc>
          <w:tcPr>
            <w:tcW w:w="1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2D25B2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41</w:t>
            </w:r>
          </w:p>
        </w:tc>
        <w:tc>
          <w:tcPr>
            <w:tcW w:w="6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هموروئید</w:t>
            </w:r>
          </w:p>
        </w:tc>
        <w:tc>
          <w:tcPr>
            <w:tcW w:w="1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2D25B2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42</w:t>
            </w:r>
          </w:p>
        </w:tc>
        <w:tc>
          <w:tcPr>
            <w:tcW w:w="6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یبوست</w:t>
            </w:r>
          </w:p>
        </w:tc>
        <w:tc>
          <w:tcPr>
            <w:tcW w:w="1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2D25B2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43</w:t>
            </w:r>
          </w:p>
        </w:tc>
        <w:tc>
          <w:tcPr>
            <w:tcW w:w="6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ریفلاکس</w:t>
            </w:r>
          </w:p>
        </w:tc>
        <w:tc>
          <w:tcPr>
            <w:tcW w:w="1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2D25B2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44</w:t>
            </w:r>
          </w:p>
        </w:tc>
        <w:tc>
          <w:tcPr>
            <w:tcW w:w="6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سنگ های صفراوی</w:t>
            </w:r>
          </w:p>
        </w:tc>
        <w:tc>
          <w:tcPr>
            <w:tcW w:w="1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2D25B2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55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45</w:t>
            </w:r>
          </w:p>
        </w:tc>
        <w:tc>
          <w:tcPr>
            <w:tcW w:w="62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روشهای پیشگیری از بیماری های قلبی عروقی</w:t>
            </w:r>
          </w:p>
        </w:tc>
        <w:tc>
          <w:tcPr>
            <w:tcW w:w="1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2D25B2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  <w:tr w:rsidR="001D7064" w:rsidRPr="00821FCD" w:rsidTr="00A25F62">
        <w:trPr>
          <w:trHeight w:val="570"/>
        </w:trPr>
        <w:tc>
          <w:tcPr>
            <w:tcW w:w="8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7064" w:rsidRDefault="001D7064">
            <w:r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46</w:t>
            </w:r>
          </w:p>
        </w:tc>
        <w:tc>
          <w:tcPr>
            <w:tcW w:w="62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7064" w:rsidRPr="00821FCD" w:rsidRDefault="001D7064" w:rsidP="00821FCD">
            <w:pPr>
              <w:spacing w:after="0" w:line="240" w:lineRule="auto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هلیکوباکتر پیلوری</w:t>
            </w:r>
          </w:p>
        </w:tc>
        <w:tc>
          <w:tcPr>
            <w:tcW w:w="144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064" w:rsidRDefault="001D7064" w:rsidP="00A25F62">
            <w:pPr>
              <w:jc w:val="center"/>
            </w:pPr>
            <w:r w:rsidRPr="002D25B2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موجود</w:t>
            </w: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D7064" w:rsidRPr="00821FCD" w:rsidRDefault="001D7064" w:rsidP="00821FCD">
            <w:pPr>
              <w:spacing w:after="0" w:line="240" w:lineRule="auto"/>
              <w:jc w:val="center"/>
              <w:rPr>
                <w:rFonts w:ascii="Arial" w:eastAsia="Times New Roman" w:hAnsi="Arial" w:cs="B Mitra"/>
                <w:color w:val="000000"/>
                <w:sz w:val="36"/>
                <w:szCs w:val="36"/>
              </w:rPr>
            </w:pPr>
            <w:r w:rsidRPr="00821FCD">
              <w:rPr>
                <w:rFonts w:ascii="Arial" w:eastAsia="Times New Roman" w:hAnsi="Arial" w:cs="B Mitra" w:hint="cs"/>
                <w:color w:val="000000"/>
                <w:sz w:val="36"/>
                <w:szCs w:val="36"/>
                <w:rtl/>
              </w:rPr>
              <w:t>پمفلت</w:t>
            </w:r>
          </w:p>
        </w:tc>
      </w:tr>
    </w:tbl>
    <w:p w:rsidR="00985732" w:rsidRDefault="00985732"/>
    <w:sectPr w:rsidR="00985732" w:rsidSect="00821FCD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21FCD"/>
    <w:rsid w:val="001D7064"/>
    <w:rsid w:val="00821FCD"/>
    <w:rsid w:val="00877AF3"/>
    <w:rsid w:val="00985732"/>
    <w:rsid w:val="009B66A9"/>
    <w:rsid w:val="00A210FE"/>
    <w:rsid w:val="00A25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0F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kazmnadi</dc:creator>
  <cp:lastModifiedBy>kazmnadi</cp:lastModifiedBy>
  <cp:revision>4</cp:revision>
  <dcterms:created xsi:type="dcterms:W3CDTF">2016-02-27T08:07:00Z</dcterms:created>
  <dcterms:modified xsi:type="dcterms:W3CDTF">2016-04-26T08:06:00Z</dcterms:modified>
</cp:coreProperties>
</file>